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2168B" w14:textId="77777777" w:rsidR="000B1774" w:rsidRDefault="000B1774" w:rsidP="00496D9E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 xml:space="preserve">REPORT BY: </w:t>
      </w:r>
      <w:r w:rsidR="00CD26BD">
        <w:rPr>
          <w:rFonts w:ascii="Lucida Grande" w:hAnsi="Lucida Grande" w:cs="Lucida Grande"/>
          <w:b/>
          <w:bCs/>
          <w:color w:val="A4A4A4"/>
          <w:shd w:val="clear" w:color="auto" w:fill="FFFFFF"/>
        </w:rPr>
        <w:t xml:space="preserve">CAFOD </w:t>
      </w:r>
    </w:p>
    <w:p w14:paraId="73C7C4C2" w14:textId="77777777" w:rsidR="00CD26BD" w:rsidRDefault="00496D9E" w:rsidP="00CD26BD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080808"/>
          <w:sz w:val="23"/>
          <w:szCs w:val="23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 xml:space="preserve">COMMITMENT: </w:t>
      </w:r>
      <w:r w:rsidR="00CD26BD">
        <w:rPr>
          <w:rFonts w:ascii="Arial" w:hAnsi="Arial" w:cs="Arial"/>
          <w:color w:val="080808"/>
          <w:sz w:val="23"/>
          <w:szCs w:val="23"/>
        </w:rPr>
        <w:t>CAFOD commits to the Charter for Inclusion.</w:t>
      </w:r>
    </w:p>
    <w:p w14:paraId="51D446C1" w14:textId="77777777" w:rsidR="00CD26BD" w:rsidRPr="00CD26BD" w:rsidRDefault="000B1774" w:rsidP="00CD26BD">
      <w:pPr>
        <w:shd w:val="clear" w:color="auto" w:fill="FFFFFF"/>
        <w:spacing w:after="0" w:line="345" w:lineRule="atLeast"/>
        <w:textAlignment w:val="center"/>
        <w:rPr>
          <w:rFonts w:ascii="Arial" w:eastAsia="Times New Roman" w:hAnsi="Arial" w:cs="Arial"/>
          <w:color w:val="080808"/>
          <w:sz w:val="23"/>
          <w:szCs w:val="23"/>
          <w:lang w:eastAsia="en-GB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 xml:space="preserve">CORE RESPONSIBILITY: </w:t>
      </w:r>
      <w:r w:rsidR="00CD26BD" w:rsidRPr="00CD26BD">
        <w:rPr>
          <w:rFonts w:ascii="Arial" w:eastAsia="Times New Roman" w:hAnsi="Arial" w:cs="Arial"/>
          <w:color w:val="080808"/>
          <w:sz w:val="23"/>
          <w:szCs w:val="23"/>
          <w:lang w:eastAsia="en-GB"/>
        </w:rPr>
        <w:t>Change People's Lives: From Delivering Aid to Ending Need</w:t>
      </w:r>
    </w:p>
    <w:p w14:paraId="57AB32C1" w14:textId="77777777" w:rsidR="000B1774" w:rsidRDefault="00496D9E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 xml:space="preserve">TRANSFORMATION: </w:t>
      </w:r>
      <w:r w:rsidR="00CD26BD" w:rsidRPr="00CD26BD">
        <w:rPr>
          <w:rFonts w:ascii="Arial" w:eastAsia="Times New Roman" w:hAnsi="Arial" w:cs="Arial"/>
          <w:color w:val="080808"/>
          <w:sz w:val="23"/>
          <w:szCs w:val="23"/>
          <w:lang w:eastAsia="en-GB"/>
        </w:rPr>
        <w:t>Reinforce, do not replace, national and local systems</w:t>
      </w:r>
    </w:p>
    <w:p w14:paraId="5DC6EB61" w14:textId="77777777" w:rsidR="00EA7327" w:rsidRDefault="00EA7327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</w:p>
    <w:p w14:paraId="3340DD34" w14:textId="77777777" w:rsidR="000B1774" w:rsidRDefault="000B1774">
      <w:pPr>
        <w:rPr>
          <w:rFonts w:asciiTheme="majorHAnsi" w:eastAsiaTheme="majorEastAsia" w:hAnsiTheme="majorHAnsi" w:cstheme="majorBidi"/>
          <w:bCs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What led your organization to make the commitment?</w:t>
      </w:r>
    </w:p>
    <w:p w14:paraId="5A72DC1F" w14:textId="7BA61ABF" w:rsidR="00CD26BD" w:rsidRPr="00FD4D1C" w:rsidRDefault="00131EB4" w:rsidP="00CD26BD">
      <w:pPr>
        <w:rPr>
          <w:rFonts w:ascii="Calibri" w:eastAsia="Times New Roman" w:hAnsi="Calibri"/>
        </w:rPr>
      </w:pPr>
      <w:r w:rsidRPr="00FD4D1C">
        <w:rPr>
          <w:rFonts w:ascii="Calibri" w:eastAsia="Times New Roman" w:hAnsi="Calibri"/>
          <w:sz w:val="23"/>
          <w:szCs w:val="23"/>
        </w:rPr>
        <w:t xml:space="preserve">Having </w:t>
      </w:r>
      <w:r w:rsidR="002D1D7D" w:rsidRPr="00FD4D1C">
        <w:rPr>
          <w:rFonts w:ascii="Calibri" w:eastAsia="Times New Roman" w:hAnsi="Calibri"/>
          <w:sz w:val="23"/>
          <w:szCs w:val="23"/>
        </w:rPr>
        <w:t xml:space="preserve">worked for several years on addressing vulnerabilities related to gender, HIV/AIDS and Child Protection CAFOD recognised </w:t>
      </w:r>
      <w:r w:rsidR="00CD26BD" w:rsidRPr="00FD4D1C">
        <w:rPr>
          <w:rFonts w:ascii="Calibri" w:eastAsia="Times New Roman" w:hAnsi="Calibri"/>
          <w:sz w:val="23"/>
          <w:szCs w:val="23"/>
        </w:rPr>
        <w:t>that all elements of inclusive programming are important to ensure that the needs of the most vulnerable are met. We signed up to the Inclusion Charter as a sign of our commitment to this and as a way to measure our progress in the area.</w:t>
      </w:r>
      <w:r w:rsidR="00FA5E32" w:rsidRPr="00FD4D1C">
        <w:rPr>
          <w:rFonts w:ascii="Calibri" w:eastAsia="Times New Roman" w:hAnsi="Calibri"/>
          <w:sz w:val="23"/>
          <w:szCs w:val="23"/>
        </w:rPr>
        <w:t xml:space="preserve"> </w:t>
      </w:r>
    </w:p>
    <w:p w14:paraId="03736F00" w14:textId="77777777"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Achievements at a glance</w:t>
      </w:r>
    </w:p>
    <w:p w14:paraId="7E760F64" w14:textId="0276707E" w:rsidR="000F3D1F" w:rsidRPr="00FD4D1C" w:rsidRDefault="00CD26BD" w:rsidP="00496D9E">
      <w:pPr>
        <w:rPr>
          <w:rFonts w:eastAsiaTheme="majorEastAsia" w:cs="Arial"/>
          <w:bCs/>
        </w:rPr>
      </w:pPr>
      <w:r w:rsidRPr="00FD4D1C">
        <w:rPr>
          <w:rFonts w:eastAsiaTheme="majorEastAsia" w:cs="Arial"/>
          <w:bCs/>
        </w:rPr>
        <w:t xml:space="preserve">CAFOD’s approach to inclusive programming </w:t>
      </w:r>
      <w:r w:rsidR="000F3D1F" w:rsidRPr="00FD4D1C">
        <w:rPr>
          <w:rFonts w:eastAsiaTheme="majorEastAsia" w:cs="Arial"/>
          <w:bCs/>
        </w:rPr>
        <w:t xml:space="preserve">in humanitarian responses </w:t>
      </w:r>
      <w:r w:rsidRPr="00FD4D1C">
        <w:rPr>
          <w:rFonts w:eastAsiaTheme="majorEastAsia" w:cs="Arial"/>
          <w:bCs/>
        </w:rPr>
        <w:t xml:space="preserve">is primarily delivered through its </w:t>
      </w:r>
      <w:r w:rsidR="000F3D1F" w:rsidRPr="00FD4D1C">
        <w:rPr>
          <w:rFonts w:eastAsiaTheme="majorEastAsia" w:cs="Arial"/>
          <w:bCs/>
        </w:rPr>
        <w:t>work on Protection Mainstreaming. 4 C</w:t>
      </w:r>
      <w:r w:rsidR="000F3D1F" w:rsidRPr="00FD4D1C">
        <w:t xml:space="preserve">aritas agencies including CAFOD worked to develop a Protection Mainstreaming framework for piloting in emergency response and recovery. The framework includes eight Core Components: Analysis; Targeting and Diversity of Need; Information Sharing; Community Engagement; Feedback and Complaints Mechanisms; Staff Conduct; Coordination and Advocacy; and Mapping and Referral. Nepal and DRC </w:t>
      </w:r>
      <w:r w:rsidR="002D1D7D" w:rsidRPr="00FD4D1C">
        <w:t xml:space="preserve">are piloting this </w:t>
      </w:r>
      <w:r w:rsidR="000F3D1F" w:rsidRPr="00FD4D1C">
        <w:t>approach in 2015-2016.</w:t>
      </w:r>
    </w:p>
    <w:p w14:paraId="1239589B" w14:textId="0D0E75EB" w:rsidR="000F3D1F" w:rsidRPr="00FD4D1C" w:rsidRDefault="000F3D1F" w:rsidP="00496D9E">
      <w:pPr>
        <w:rPr>
          <w:rFonts w:eastAsiaTheme="majorEastAsia" w:cs="Arial"/>
          <w:bCs/>
        </w:rPr>
      </w:pPr>
      <w:r w:rsidRPr="00FD4D1C">
        <w:rPr>
          <w:rFonts w:eastAsiaTheme="majorEastAsia" w:cs="Arial"/>
          <w:bCs/>
        </w:rPr>
        <w:t xml:space="preserve">CAFOD has provided accompaniment and support to local partners in Philippines and Nepal to ensure appropriate targeting, data collection and participation of vulnerable people </w:t>
      </w:r>
      <w:r w:rsidR="002D1D7D" w:rsidRPr="00FD4D1C">
        <w:rPr>
          <w:rFonts w:eastAsiaTheme="majorEastAsia" w:cs="Arial"/>
          <w:bCs/>
        </w:rPr>
        <w:t xml:space="preserve">this has resulted in increased local partner capacity and </w:t>
      </w:r>
      <w:r w:rsidR="00AB3C29" w:rsidRPr="00FD4D1C">
        <w:rPr>
          <w:rFonts w:eastAsiaTheme="majorEastAsia" w:cs="Arial"/>
          <w:bCs/>
        </w:rPr>
        <w:t xml:space="preserve">real-time adjust of programme and project activities to ensure inclusion of the most vulnerable. </w:t>
      </w:r>
      <w:r w:rsidR="002D1D7D" w:rsidRPr="00FD4D1C">
        <w:rPr>
          <w:rFonts w:eastAsiaTheme="majorEastAsia" w:cs="Arial"/>
          <w:bCs/>
        </w:rPr>
        <w:t xml:space="preserve"> </w:t>
      </w:r>
    </w:p>
    <w:p w14:paraId="08866037" w14:textId="69E3D9E0" w:rsidR="00AB3C29" w:rsidRPr="00FD4D1C" w:rsidRDefault="00AB3C29" w:rsidP="00496D9E">
      <w:pPr>
        <w:rPr>
          <w:rFonts w:eastAsiaTheme="majorEastAsia" w:cs="Arial"/>
          <w:bCs/>
          <w:noProof/>
        </w:rPr>
      </w:pPr>
      <w:r w:rsidRPr="00FD4D1C">
        <w:rPr>
          <w:rFonts w:eastAsiaTheme="majorEastAsia" w:cs="Arial"/>
          <w:bCs/>
        </w:rPr>
        <w:t xml:space="preserve">Protection Mainstreaming is a cross-cutting priority in all emergency response and recovery programmes. </w:t>
      </w:r>
    </w:p>
    <w:p w14:paraId="3D08EDBA" w14:textId="77777777"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How is your organization assessing progress</w:t>
      </w:r>
      <w:r w:rsidR="00EA7327">
        <w:rPr>
          <w:rFonts w:ascii="Lucida Grande" w:hAnsi="Lucida Grande" w:cs="Lucida Grande"/>
          <w:b/>
          <w:bCs/>
          <w:color w:val="A4A4A4"/>
          <w:shd w:val="clear" w:color="auto" w:fill="FFFFFF"/>
        </w:rPr>
        <w:t>?</w:t>
      </w:r>
    </w:p>
    <w:p w14:paraId="4C537700" w14:textId="180D2874" w:rsidR="00C6732D" w:rsidRDefault="00AB3C29" w:rsidP="007E0E3E">
      <w:r w:rsidRPr="003165AE">
        <w:t>CAFOD assess</w:t>
      </w:r>
      <w:r w:rsidR="007E0E3E">
        <w:t>es</w:t>
      </w:r>
      <w:r w:rsidR="003B2840" w:rsidRPr="003165AE">
        <w:t xml:space="preserve"> progress against the Charter </w:t>
      </w:r>
      <w:r w:rsidR="008848F9" w:rsidRPr="003165AE">
        <w:t>for</w:t>
      </w:r>
      <w:r w:rsidR="003B2840" w:rsidRPr="003165AE">
        <w:t xml:space="preserve"> Inclusion primarily</w:t>
      </w:r>
      <w:r w:rsidR="00FD4D1C" w:rsidRPr="003165AE">
        <w:t xml:space="preserve"> at the project and programme level</w:t>
      </w:r>
      <w:r w:rsidR="003B2840" w:rsidRPr="003165AE">
        <w:t xml:space="preserve"> through</w:t>
      </w:r>
      <w:r w:rsidR="00D22044" w:rsidRPr="003165AE">
        <w:t xml:space="preserve"> ongoing m</w:t>
      </w:r>
      <w:r w:rsidR="000F3D1F" w:rsidRPr="003165AE">
        <w:t>onitoring</w:t>
      </w:r>
      <w:r w:rsidR="00FD4D1C" w:rsidRPr="003165AE">
        <w:t xml:space="preserve"> and evaluation </w:t>
      </w:r>
      <w:r w:rsidR="00BE6079" w:rsidRPr="003165AE">
        <w:t>including</w:t>
      </w:r>
      <w:r w:rsidR="000F3D1F" w:rsidRPr="003165AE">
        <w:t xml:space="preserve"> field visits and reports</w:t>
      </w:r>
      <w:r w:rsidR="00BE6079" w:rsidRPr="003165AE">
        <w:t xml:space="preserve">. </w:t>
      </w:r>
      <w:r w:rsidR="00C6732D">
        <w:t>To ensure reporting coherence across CAFOD</w:t>
      </w:r>
      <w:r w:rsidR="007E0E3E">
        <w:t>’</w:t>
      </w:r>
      <w:r w:rsidR="00C6732D">
        <w:t xml:space="preserve">s corporate commitments the Emergency Response Group will work closely with the Strategy, Performance and Evidencing team with the People and Performance Group to develop an organisational reporting framework. </w:t>
      </w:r>
    </w:p>
    <w:p w14:paraId="2922F605" w14:textId="77777777"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Challenges faced in implementation</w:t>
      </w:r>
    </w:p>
    <w:p w14:paraId="3D44F3E9" w14:textId="66D03581" w:rsidR="00CD26BD" w:rsidRPr="005F518A" w:rsidRDefault="00FD4D1C" w:rsidP="00CD26BD">
      <w:r w:rsidRPr="005F518A">
        <w:t>CAFOD has</w:t>
      </w:r>
      <w:r w:rsidR="005F518A" w:rsidRPr="005F518A">
        <w:t xml:space="preserve"> previously developed tools and</w:t>
      </w:r>
      <w:r w:rsidRPr="005F518A">
        <w:t xml:space="preserve"> frameworks </w:t>
      </w:r>
      <w:r w:rsidR="00644FFE" w:rsidRPr="005F518A">
        <w:t>focused on individual vulnerabilities, this has created confusion for implementing local partners and staff as they don’t</w:t>
      </w:r>
      <w:r w:rsidR="00CD26BD" w:rsidRPr="005F518A">
        <w:t xml:space="preserve"> know </w:t>
      </w:r>
      <w:r w:rsidR="000E314E" w:rsidRPr="005F518A">
        <w:t xml:space="preserve">what to prioritise, </w:t>
      </w:r>
      <w:r w:rsidR="00CD26BD" w:rsidRPr="005F518A">
        <w:t xml:space="preserve">where to start </w:t>
      </w:r>
      <w:r w:rsidR="000E314E" w:rsidRPr="005F518A">
        <w:t>or</w:t>
      </w:r>
      <w:r w:rsidR="00CD26BD" w:rsidRPr="005F518A">
        <w:t xml:space="preserve"> what is the be</w:t>
      </w:r>
      <w:r w:rsidR="00644FFE" w:rsidRPr="005F518A">
        <w:t>st course of action to ensure they</w:t>
      </w:r>
      <w:r w:rsidR="00CD26BD" w:rsidRPr="005F518A">
        <w:t xml:space="preserve"> leave no one behind. </w:t>
      </w:r>
    </w:p>
    <w:p w14:paraId="4491A7BE" w14:textId="4BD5A509" w:rsidR="000F3D1F" w:rsidRDefault="000E314E" w:rsidP="007E0E3E">
      <w:r w:rsidRPr="005F518A">
        <w:t xml:space="preserve">CAFOD has experienced challenges breaking </w:t>
      </w:r>
      <w:r w:rsidR="005F518A" w:rsidRPr="005F518A">
        <w:t>down</w:t>
      </w:r>
      <w:r w:rsidR="005F518A">
        <w:t xml:space="preserve"> silos based on the individual vulnerability factors, developing an inclusive approach needs understanding of intersectional vulnerabilities and means of assessing these. </w:t>
      </w:r>
      <w:r w:rsidRPr="005F518A">
        <w:t xml:space="preserve"> </w:t>
      </w:r>
      <w:r w:rsidR="000F3D1F" w:rsidRPr="005F518A">
        <w:t xml:space="preserve">Data collection and management </w:t>
      </w:r>
      <w:r w:rsidR="005F518A">
        <w:t xml:space="preserve">remain a challenge, especially in relation to the collection of disability </w:t>
      </w:r>
      <w:r w:rsidR="000705C6">
        <w:t>data.</w:t>
      </w:r>
    </w:p>
    <w:p w14:paraId="5E291B44" w14:textId="77777777" w:rsidR="007E0E3E" w:rsidRDefault="007E0E3E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</w:p>
    <w:p w14:paraId="22DD0668" w14:textId="77777777"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bookmarkStart w:id="0" w:name="_GoBack"/>
      <w:bookmarkEnd w:id="0"/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lastRenderedPageBreak/>
        <w:t>Next step to advance implementation</w:t>
      </w:r>
    </w:p>
    <w:p w14:paraId="144B8A38" w14:textId="25334D22" w:rsidR="00CD26BD" w:rsidRPr="000705C6" w:rsidRDefault="000705C6" w:rsidP="00CD26BD">
      <w:r w:rsidRPr="000705C6">
        <w:t xml:space="preserve">Develop an organisational approach to inclusive programming beyond Protection Mainstreaming. </w:t>
      </w:r>
      <w:r w:rsidR="00CD26BD" w:rsidRPr="000705C6">
        <w:t>Simplify our internal tools to make them more accessible to our partners.</w:t>
      </w:r>
    </w:p>
    <w:p w14:paraId="31022FEE" w14:textId="77777777"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If you had one message for the annual report on what is most needed to advance the transformation</w:t>
      </w:r>
    </w:p>
    <w:p w14:paraId="3BF59008" w14:textId="77777777" w:rsidR="00CD26BD" w:rsidRPr="000705C6" w:rsidRDefault="00CD26BD" w:rsidP="00CD26BD">
      <w:r w:rsidRPr="000705C6">
        <w:t>To give local organisations greater access to international funding, alongside long-term capacity building to enable them to respond to emergencies effectively and quickly.</w:t>
      </w:r>
    </w:p>
    <w:sectPr w:rsidR="00CD26BD" w:rsidRPr="00070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0640A" w14:textId="77777777" w:rsidR="00DC2229" w:rsidRDefault="00DC2229" w:rsidP="0024470D">
      <w:pPr>
        <w:spacing w:after="0" w:line="240" w:lineRule="auto"/>
      </w:pPr>
      <w:r>
        <w:separator/>
      </w:r>
    </w:p>
  </w:endnote>
  <w:endnote w:type="continuationSeparator" w:id="0">
    <w:p w14:paraId="721F9488" w14:textId="77777777" w:rsidR="00DC2229" w:rsidRDefault="00DC2229" w:rsidP="0024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B12C7" w14:textId="77777777" w:rsidR="00DC2229" w:rsidRDefault="00DC2229" w:rsidP="0024470D">
      <w:pPr>
        <w:spacing w:after="0" w:line="240" w:lineRule="auto"/>
      </w:pPr>
      <w:r>
        <w:separator/>
      </w:r>
    </w:p>
  </w:footnote>
  <w:footnote w:type="continuationSeparator" w:id="0">
    <w:p w14:paraId="6C89563F" w14:textId="77777777" w:rsidR="00DC2229" w:rsidRDefault="00DC2229" w:rsidP="0024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F4D"/>
    <w:multiLevelType w:val="hybridMultilevel"/>
    <w:tmpl w:val="F6B6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3713D"/>
    <w:multiLevelType w:val="multilevel"/>
    <w:tmpl w:val="000C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B516A"/>
    <w:multiLevelType w:val="hybridMultilevel"/>
    <w:tmpl w:val="2BF4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2021F"/>
    <w:multiLevelType w:val="hybridMultilevel"/>
    <w:tmpl w:val="2A2A18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75AE9"/>
    <w:multiLevelType w:val="multilevel"/>
    <w:tmpl w:val="EE92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B1"/>
    <w:rsid w:val="000705C6"/>
    <w:rsid w:val="000B1774"/>
    <w:rsid w:val="000E314E"/>
    <w:rsid w:val="000F3D1F"/>
    <w:rsid w:val="00131EB4"/>
    <w:rsid w:val="0024470D"/>
    <w:rsid w:val="002D1D7D"/>
    <w:rsid w:val="003165AE"/>
    <w:rsid w:val="003B2840"/>
    <w:rsid w:val="003C1A7D"/>
    <w:rsid w:val="00496D9E"/>
    <w:rsid w:val="005F518A"/>
    <w:rsid w:val="00644FFE"/>
    <w:rsid w:val="00646B2E"/>
    <w:rsid w:val="007E0E3E"/>
    <w:rsid w:val="00806355"/>
    <w:rsid w:val="008848F9"/>
    <w:rsid w:val="009F1237"/>
    <w:rsid w:val="00A279A2"/>
    <w:rsid w:val="00AB3C29"/>
    <w:rsid w:val="00B35DA5"/>
    <w:rsid w:val="00B96319"/>
    <w:rsid w:val="00BE6079"/>
    <w:rsid w:val="00C6732D"/>
    <w:rsid w:val="00CD10B1"/>
    <w:rsid w:val="00CD26BD"/>
    <w:rsid w:val="00D22044"/>
    <w:rsid w:val="00D5660E"/>
    <w:rsid w:val="00DC2229"/>
    <w:rsid w:val="00E005A1"/>
    <w:rsid w:val="00EA7327"/>
    <w:rsid w:val="00FA5E32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EAC42"/>
  <w15:chartTrackingRefBased/>
  <w15:docId w15:val="{B4B1C2D2-C8CB-499D-A325-95F13E30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0D"/>
  </w:style>
  <w:style w:type="paragraph" w:styleId="Footer">
    <w:name w:val="footer"/>
    <w:basedOn w:val="Normal"/>
    <w:link w:val="FooterChar"/>
    <w:uiPriority w:val="99"/>
    <w:unhideWhenUsed/>
    <w:rsid w:val="0024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0D"/>
  </w:style>
  <w:style w:type="paragraph" w:styleId="NormalWeb">
    <w:name w:val="Normal (Web)"/>
    <w:basedOn w:val="Normal"/>
    <w:uiPriority w:val="99"/>
    <w:semiHidden/>
    <w:unhideWhenUsed/>
    <w:rsid w:val="00CD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PUHALOVIC</dc:creator>
  <cp:keywords/>
  <dc:description/>
  <cp:lastModifiedBy>Janet PUHALOVIC</cp:lastModifiedBy>
  <cp:revision>3</cp:revision>
  <dcterms:created xsi:type="dcterms:W3CDTF">2017-04-03T14:24:00Z</dcterms:created>
  <dcterms:modified xsi:type="dcterms:W3CDTF">2017-04-03T14:40:00Z</dcterms:modified>
</cp:coreProperties>
</file>